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932" w:rsidRDefault="00830932" w:rsidP="00830932"/>
    <w:p w:rsidR="00830932" w:rsidRPr="00D347FD" w:rsidRDefault="00830932" w:rsidP="0083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830932" w:rsidRPr="00D347FD" w:rsidRDefault="00830932" w:rsidP="0083093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№4 «Соколенок»</w:t>
      </w: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Дагестанские Огни</w:t>
      </w:r>
    </w:p>
    <w:p w:rsidR="00830932" w:rsidRDefault="00830932" w:rsidP="0083093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0932" w:rsidRDefault="00830932" w:rsidP="0083093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30932" w:rsidRDefault="00830932" w:rsidP="0083093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30932" w:rsidRDefault="00830932" w:rsidP="0083093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30932" w:rsidRPr="00830932" w:rsidRDefault="00830932" w:rsidP="00830932">
      <w:pPr>
        <w:spacing w:after="0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830932">
        <w:rPr>
          <w:rFonts w:ascii="Times New Roman" w:hAnsi="Times New Roman" w:cs="Times New Roman"/>
          <w:b/>
          <w:color w:val="FF0000"/>
          <w:sz w:val="52"/>
          <w:szCs w:val="52"/>
        </w:rPr>
        <w:t>Аналитический отчет</w:t>
      </w:r>
    </w:p>
    <w:p w:rsidR="00830932" w:rsidRPr="00830932" w:rsidRDefault="00830932" w:rsidP="00830932">
      <w:pPr>
        <w:spacing w:after="0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830932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предметно – пространственной</w:t>
      </w:r>
    </w:p>
    <w:p w:rsidR="00830932" w:rsidRPr="00830932" w:rsidRDefault="00830932" w:rsidP="00830932">
      <w:pPr>
        <w:spacing w:after="0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830932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среды в младшей группе№1</w:t>
      </w:r>
    </w:p>
    <w:p w:rsidR="00830932" w:rsidRPr="00830932" w:rsidRDefault="00830932" w:rsidP="00830932">
      <w:pPr>
        <w:spacing w:after="0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830932">
        <w:rPr>
          <w:rFonts w:ascii="Times New Roman" w:hAnsi="Times New Roman" w:cs="Times New Roman"/>
          <w:b/>
          <w:color w:val="FF0000"/>
          <w:sz w:val="52"/>
          <w:szCs w:val="52"/>
        </w:rPr>
        <w:t>«Петушок»</w:t>
      </w:r>
    </w:p>
    <w:p w:rsidR="00B50B5E" w:rsidRDefault="00830932" w:rsidP="00830932">
      <w:pPr>
        <w:spacing w:after="0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830932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воспитателя  </w:t>
      </w:r>
    </w:p>
    <w:p w:rsidR="00830932" w:rsidRDefault="00830932" w:rsidP="00830932">
      <w:pPr>
        <w:spacing w:after="0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830932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Тагировой Саиды </w:t>
      </w:r>
      <w:proofErr w:type="spellStart"/>
      <w:r w:rsidRPr="00830932">
        <w:rPr>
          <w:rFonts w:ascii="Times New Roman" w:hAnsi="Times New Roman" w:cs="Times New Roman"/>
          <w:b/>
          <w:color w:val="002060"/>
          <w:sz w:val="48"/>
          <w:szCs w:val="48"/>
        </w:rPr>
        <w:t>Кафаровны</w:t>
      </w:r>
      <w:proofErr w:type="spellEnd"/>
    </w:p>
    <w:p w:rsidR="00830932" w:rsidRPr="00830932" w:rsidRDefault="00830932" w:rsidP="00830932">
      <w:pPr>
        <w:spacing w:after="0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color w:val="002060"/>
          <w:sz w:val="48"/>
          <w:szCs w:val="48"/>
        </w:rPr>
        <w:t>на 2018г.</w:t>
      </w:r>
    </w:p>
    <w:p w:rsidR="00830932" w:rsidRPr="00830932" w:rsidRDefault="00830932" w:rsidP="0083093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30932" w:rsidRDefault="00830932" w:rsidP="00830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0932" w:rsidRDefault="00830932" w:rsidP="00830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0932" w:rsidRDefault="00830932" w:rsidP="00830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0932" w:rsidRDefault="00830932" w:rsidP="00830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0932" w:rsidRDefault="00830932" w:rsidP="00830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0932" w:rsidRDefault="00830932" w:rsidP="00830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0932" w:rsidRDefault="00830932" w:rsidP="00830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0932" w:rsidRDefault="00830932" w:rsidP="00830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0932" w:rsidRPr="00830932" w:rsidRDefault="00830932" w:rsidP="00830932">
      <w:pPr>
        <w:rPr>
          <w:rFonts w:ascii="Times New Roman" w:hAnsi="Times New Roman" w:cs="Times New Roman"/>
          <w:sz w:val="28"/>
          <w:szCs w:val="28"/>
        </w:rPr>
      </w:pP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lastRenderedPageBreak/>
        <w:t xml:space="preserve">При построении развивающей среды в младшей группе учитывала, что в младшем возрасте формируются сенсорные способности ребенка, поэтому развивающая предметно-пространственная среда должна создавать условия для развития анализаторов.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Создавая предметно-пространственную ср</w:t>
      </w:r>
      <w:r>
        <w:rPr>
          <w:rFonts w:ascii="Times New Roman" w:hAnsi="Times New Roman" w:cs="Times New Roman"/>
          <w:sz w:val="28"/>
          <w:szCs w:val="28"/>
        </w:rPr>
        <w:t>еду в</w:t>
      </w:r>
      <w:r w:rsidRPr="00830932">
        <w:rPr>
          <w:rFonts w:ascii="Times New Roman" w:hAnsi="Times New Roman" w:cs="Times New Roman"/>
          <w:sz w:val="28"/>
          <w:szCs w:val="28"/>
        </w:rPr>
        <w:t xml:space="preserve"> младшей группе,  опиралась на принцип активности, стабильности и зонирования.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В группе созданы условия для взаимодействия детей с воспитателем и друг с другом.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Стараемся обогатить среду такими элементами, которые бы стимулировали познавательную, развивающую, двигательную и иную активность детей. </w:t>
      </w:r>
    </w:p>
    <w:p w:rsidR="00D72821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Свободная деятельность детей в развивающих центрах помогает им самостоятельно осуществлять поиск, включаемые в процесс исследования, а не получать готовые знания от педагога.</w:t>
      </w:r>
    </w:p>
    <w:p w:rsidR="00D72821" w:rsidRDefault="00D72821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821" w:rsidRPr="00830932" w:rsidRDefault="00D72821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3547067"/>
            <wp:effectExtent l="19050" t="0" r="5080" b="0"/>
            <wp:docPr id="13" name="Рисунок 13" descr="C:\Users\соколенок\Desktop\фото 1\KSAD6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околенок\Desktop\фото 1\KSAD65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Содержание предметно-пространственной среды соответствует интересам мальчиков и девочек, периодически изменяется, варьируется, по мере возможности обогащается.</w:t>
      </w:r>
      <w:r w:rsidRPr="00830932">
        <w:rPr>
          <w:rFonts w:ascii="Times New Roman" w:hAnsi="Times New Roman" w:cs="Times New Roman"/>
          <w:sz w:val="28"/>
          <w:szCs w:val="28"/>
        </w:rPr>
        <w:br/>
        <w:t xml:space="preserve">В нашей группе развивающая предметно-пространственная среда разделена на зоны, уголки-микроцентры для самостоятельной деятельности детей. </w:t>
      </w:r>
    </w:p>
    <w:p w:rsidR="00830932" w:rsidRPr="00830932" w:rsidRDefault="00830932" w:rsidP="00830932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в группе согласно ФГОС  должна состоять:</w:t>
      </w:r>
      <w:r w:rsidRPr="00830932">
        <w:rPr>
          <w:rFonts w:ascii="Times New Roman" w:hAnsi="Times New Roman" w:cs="Times New Roman"/>
          <w:sz w:val="28"/>
          <w:szCs w:val="28"/>
        </w:rPr>
        <w:br/>
        <w:t>50% двигательной зона</w:t>
      </w:r>
      <w:r w:rsidRPr="00830932">
        <w:rPr>
          <w:rFonts w:ascii="Times New Roman" w:hAnsi="Times New Roman" w:cs="Times New Roman"/>
          <w:sz w:val="28"/>
          <w:szCs w:val="28"/>
        </w:rPr>
        <w:br/>
        <w:t>30% учебная зона</w:t>
      </w:r>
      <w:r w:rsidRPr="00830932">
        <w:rPr>
          <w:rFonts w:ascii="Times New Roman" w:hAnsi="Times New Roman" w:cs="Times New Roman"/>
          <w:sz w:val="28"/>
          <w:szCs w:val="28"/>
        </w:rPr>
        <w:br/>
        <w:t>20% спокойная зона</w:t>
      </w:r>
      <w:r w:rsidRPr="00830932">
        <w:rPr>
          <w:rFonts w:ascii="Times New Roman" w:hAnsi="Times New Roman" w:cs="Times New Roman"/>
          <w:sz w:val="28"/>
          <w:szCs w:val="28"/>
        </w:rPr>
        <w:br/>
      </w:r>
      <w:r w:rsidRPr="00830932">
        <w:rPr>
          <w:rStyle w:val="a3"/>
          <w:rFonts w:ascii="Times New Roman" w:hAnsi="Times New Roman" w:cs="Times New Roman"/>
          <w:sz w:val="28"/>
          <w:szCs w:val="28"/>
        </w:rPr>
        <w:t>Спокойная зона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lastRenderedPageBreak/>
        <w:t>- Это часть групповой комнаты, где дети могут отдохнуть, уединиться, смотреть книги, поиграть в развивающие игры самостоятельно.</w:t>
      </w:r>
      <w:r w:rsidRPr="00830932">
        <w:rPr>
          <w:rFonts w:ascii="Times New Roman" w:hAnsi="Times New Roman" w:cs="Times New Roman"/>
          <w:sz w:val="28"/>
          <w:szCs w:val="28"/>
        </w:rPr>
        <w:br/>
      </w:r>
      <w:r w:rsidRPr="00830932">
        <w:rPr>
          <w:rStyle w:val="a3"/>
          <w:rFonts w:ascii="Times New Roman" w:hAnsi="Times New Roman" w:cs="Times New Roman"/>
          <w:sz w:val="28"/>
          <w:szCs w:val="28"/>
        </w:rPr>
        <w:t>Учебная зона</w:t>
      </w:r>
      <w:r w:rsidRPr="008309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>центр познавательно-речевого развития "Здравствуй, книжка!"</w:t>
      </w:r>
      <w:r w:rsidRPr="00830932">
        <w:rPr>
          <w:rFonts w:ascii="Times New Roman" w:hAnsi="Times New Roman" w:cs="Times New Roman"/>
          <w:sz w:val="28"/>
          <w:szCs w:val="28"/>
        </w:rPr>
        <w:br/>
        <w:t>- дидактические игры по развитию речи</w:t>
      </w:r>
      <w:r w:rsidRPr="00830932">
        <w:rPr>
          <w:rFonts w:ascii="Times New Roman" w:hAnsi="Times New Roman" w:cs="Times New Roman"/>
          <w:sz w:val="28"/>
          <w:szCs w:val="28"/>
        </w:rPr>
        <w:br/>
        <w:t>-центр исследовательской деятельности " Мини-лаборатория"</w:t>
      </w:r>
      <w:r w:rsidRPr="00830932">
        <w:rPr>
          <w:rFonts w:ascii="Times New Roman" w:hAnsi="Times New Roman" w:cs="Times New Roman"/>
          <w:sz w:val="28"/>
          <w:szCs w:val="28"/>
        </w:rPr>
        <w:br/>
        <w:t xml:space="preserve">- центр сенсорного развития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- центр краеведения " Люби и зна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 xml:space="preserve"> свой край"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- центр безопасности " </w:t>
      </w:r>
      <w:proofErr w:type="spellStart"/>
      <w:r w:rsidRPr="00830932"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 w:rsidRPr="00830932">
        <w:rPr>
          <w:rFonts w:ascii="Times New Roman" w:hAnsi="Times New Roman" w:cs="Times New Roman"/>
          <w:sz w:val="28"/>
          <w:szCs w:val="28"/>
        </w:rPr>
        <w:t>"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- центр 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Каляка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Маляка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  <w:r w:rsidRPr="00830932">
        <w:rPr>
          <w:rFonts w:ascii="Times New Roman" w:hAnsi="Times New Roman" w:cs="Times New Roman"/>
          <w:sz w:val="28"/>
          <w:szCs w:val="28"/>
        </w:rPr>
        <w:br/>
      </w:r>
      <w:r w:rsidRPr="00830932">
        <w:rPr>
          <w:rStyle w:val="a3"/>
          <w:rFonts w:ascii="Times New Roman" w:hAnsi="Times New Roman" w:cs="Times New Roman"/>
          <w:sz w:val="28"/>
          <w:szCs w:val="28"/>
        </w:rPr>
        <w:t>Двигательная зона</w:t>
      </w:r>
      <w:r w:rsidRPr="00830932">
        <w:rPr>
          <w:rFonts w:ascii="Times New Roman" w:hAnsi="Times New Roman" w:cs="Times New Roman"/>
          <w:sz w:val="28"/>
          <w:szCs w:val="28"/>
        </w:rPr>
        <w:br/>
        <w:t xml:space="preserve">- центр театрализации «В гостях у сказки» </w:t>
      </w:r>
      <w:r w:rsidRPr="00830932">
        <w:rPr>
          <w:rFonts w:ascii="Times New Roman" w:hAnsi="Times New Roman" w:cs="Times New Roman"/>
          <w:sz w:val="28"/>
          <w:szCs w:val="28"/>
        </w:rPr>
        <w:br/>
        <w:t>- центр физической активности "</w:t>
      </w:r>
      <w:proofErr w:type="spellStart"/>
      <w:r w:rsidRPr="00830932">
        <w:rPr>
          <w:rFonts w:ascii="Times New Roman" w:hAnsi="Times New Roman" w:cs="Times New Roman"/>
          <w:sz w:val="28"/>
          <w:szCs w:val="28"/>
        </w:rPr>
        <w:t>Здоровячок</w:t>
      </w:r>
      <w:proofErr w:type="spellEnd"/>
      <w:r w:rsidRPr="00830932">
        <w:rPr>
          <w:rFonts w:ascii="Times New Roman" w:hAnsi="Times New Roman" w:cs="Times New Roman"/>
          <w:sz w:val="28"/>
          <w:szCs w:val="28"/>
        </w:rPr>
        <w:t>"</w:t>
      </w:r>
      <w:r w:rsidRPr="00830932">
        <w:rPr>
          <w:rFonts w:ascii="Times New Roman" w:hAnsi="Times New Roman" w:cs="Times New Roman"/>
          <w:sz w:val="28"/>
          <w:szCs w:val="28"/>
        </w:rPr>
        <w:br/>
        <w:t>- центр музыкальной деятельности " Веселые нотки"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- центр сюжетно-ролевой игры</w:t>
      </w:r>
      <w:r w:rsidRPr="00830932">
        <w:rPr>
          <w:rFonts w:ascii="Times New Roman" w:hAnsi="Times New Roman" w:cs="Times New Roman"/>
          <w:sz w:val="28"/>
          <w:szCs w:val="28"/>
        </w:rPr>
        <w:br/>
        <w:t xml:space="preserve">- зона мальчиков </w:t>
      </w:r>
      <w:r w:rsidRPr="00830932">
        <w:rPr>
          <w:rFonts w:ascii="Times New Roman" w:hAnsi="Times New Roman" w:cs="Times New Roman"/>
          <w:sz w:val="28"/>
          <w:szCs w:val="28"/>
        </w:rPr>
        <w:br/>
        <w:t xml:space="preserve">- зона девочек </w:t>
      </w:r>
      <w:r w:rsidRPr="00830932">
        <w:rPr>
          <w:rFonts w:ascii="Times New Roman" w:hAnsi="Times New Roman" w:cs="Times New Roman"/>
          <w:sz w:val="28"/>
          <w:szCs w:val="28"/>
        </w:rPr>
        <w:br/>
        <w:t>- центр конструктивной деятельности " М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 xml:space="preserve"> строители"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br/>
        <w:t>Группа начинается с визитной карточки-раздевалки, где находится информация для родителей:</w:t>
      </w:r>
      <w:r w:rsidRPr="00830932">
        <w:rPr>
          <w:rFonts w:ascii="Times New Roman" w:hAnsi="Times New Roman" w:cs="Times New Roman"/>
          <w:sz w:val="28"/>
          <w:szCs w:val="28"/>
        </w:rPr>
        <w:br/>
        <w:t>• о программах, которые используют педагогические работники в работе с детьми;</w:t>
      </w:r>
      <w:r w:rsidRPr="00830932">
        <w:rPr>
          <w:rFonts w:ascii="Times New Roman" w:hAnsi="Times New Roman" w:cs="Times New Roman"/>
          <w:sz w:val="28"/>
          <w:szCs w:val="28"/>
        </w:rPr>
        <w:br/>
        <w:t>• о форме построения воспитательно-образовательного процесса в детском саду;</w:t>
      </w:r>
      <w:r w:rsidRPr="00830932">
        <w:rPr>
          <w:rFonts w:ascii="Times New Roman" w:hAnsi="Times New Roman" w:cs="Times New Roman"/>
          <w:sz w:val="28"/>
          <w:szCs w:val="28"/>
        </w:rPr>
        <w:br/>
        <w:t>•  рекомендации для родителей, материал для самостоятельного заучивания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 " Жемчужина слова"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• фотографии, повествующие о жизни наших детей в ДОУ и за его пределами, наши достижения, творческие работы детей.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br/>
        <w:t xml:space="preserve">В нашей группе развивающая предметно-пространственная среда разделена </w:t>
      </w:r>
    </w:p>
    <w:p w:rsidR="008907CA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на уголки-микроцентры для самостоятельной деятельности детей.</w:t>
      </w:r>
      <w:r w:rsidRPr="00830932">
        <w:rPr>
          <w:rFonts w:ascii="Times New Roman" w:hAnsi="Times New Roman" w:cs="Times New Roman"/>
          <w:sz w:val="28"/>
          <w:szCs w:val="28"/>
        </w:rPr>
        <w:br/>
      </w:r>
      <w:r w:rsidRPr="00830932">
        <w:rPr>
          <w:rStyle w:val="a3"/>
          <w:rFonts w:ascii="Times New Roman" w:hAnsi="Times New Roman" w:cs="Times New Roman"/>
          <w:sz w:val="28"/>
          <w:szCs w:val="28"/>
        </w:rPr>
        <w:t xml:space="preserve">Двигательная зона - центр " </w:t>
      </w:r>
      <w:proofErr w:type="spellStart"/>
      <w:r w:rsidRPr="00830932">
        <w:rPr>
          <w:rStyle w:val="a3"/>
          <w:rFonts w:ascii="Times New Roman" w:hAnsi="Times New Roman" w:cs="Times New Roman"/>
          <w:sz w:val="28"/>
          <w:szCs w:val="28"/>
        </w:rPr>
        <w:t>Здоровячок</w:t>
      </w:r>
      <w:proofErr w:type="spellEnd"/>
      <w:r w:rsidRPr="00830932">
        <w:rPr>
          <w:rStyle w:val="a3"/>
          <w:rFonts w:ascii="Times New Roman" w:hAnsi="Times New Roman" w:cs="Times New Roman"/>
          <w:sz w:val="28"/>
          <w:szCs w:val="28"/>
        </w:rPr>
        <w:t>"</w:t>
      </w:r>
      <w:r w:rsidRPr="00830932">
        <w:rPr>
          <w:rFonts w:ascii="Times New Roman" w:hAnsi="Times New Roman" w:cs="Times New Roman"/>
          <w:sz w:val="28"/>
          <w:szCs w:val="28"/>
        </w:rPr>
        <w:br/>
        <w:t xml:space="preserve">Одним из самых любимых уголков в группе является центр физической активности. </w:t>
      </w:r>
    </w:p>
    <w:p w:rsidR="008907CA" w:rsidRPr="00830932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3779" cy="3114675"/>
            <wp:effectExtent l="19050" t="0" r="0" b="0"/>
            <wp:docPr id="1" name="Рисунок 1" descr="C:\Users\соколенок\Desktop\фото 1\BNKL8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енок\Desktop\фото 1\BNKL896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17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Он лаконично и гармонично вписывается в пространство групповой комнаты.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 Он пользуется популярностью у детей, поскольку реализует их потребности в двигательной активности.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Здесь есть: коврики, дорожки массажные (для профилактики плоскостопия)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 xml:space="preserve"> мячи; обручи; скакалки; кегли; кубы; шнуры длинные и короткие; мешочки с грузом; ленты разных цветов; флажки; атрибуты для проведения подвижных игр и утренней гимнастики, тренажеры для дыхания и др.</w:t>
      </w:r>
      <w:r w:rsidRPr="00830932">
        <w:rPr>
          <w:rFonts w:ascii="Times New Roman" w:hAnsi="Times New Roman" w:cs="Times New Roman"/>
          <w:sz w:val="28"/>
          <w:szCs w:val="28"/>
        </w:rPr>
        <w:br/>
      </w:r>
      <w:r w:rsidRPr="00830932">
        <w:rPr>
          <w:rStyle w:val="a3"/>
          <w:rFonts w:ascii="Times New Roman" w:hAnsi="Times New Roman" w:cs="Times New Roman"/>
          <w:sz w:val="28"/>
          <w:szCs w:val="28"/>
        </w:rPr>
        <w:t>Центр сюжетно-ролевых игр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 Где ребенок пытается воспроизводить те действия взрослых, которые он наблюдает в своей повседневной жизни.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Игра является важным условием социального развития детей.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Для современного развития игры в группе созданы необходимые условия: </w:t>
      </w:r>
    </w:p>
    <w:p w:rsid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оборудовали игровую зону детской мебелью, внесли различные атрибуты для игры в "Дом", "Магазин", "Парикмахерская", "Больница", "Водители", " Прачечная" и др.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821" w:rsidRDefault="00D72821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2850" cy="2228850"/>
            <wp:effectExtent l="19050" t="0" r="0" b="0"/>
            <wp:docPr id="14" name="Рисунок 14" descr="C:\Users\соколенок\Desktop\фото 1\OEYA9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околенок\Desktop\фото 1\OEYA934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0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821" w:rsidRDefault="00D72821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821" w:rsidRDefault="00D72821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05300" cy="2705100"/>
            <wp:effectExtent l="19050" t="0" r="0" b="0"/>
            <wp:docPr id="18" name="Рисунок 18" descr="C:\Users\соколенок\Desktop\фото 1\IBQU6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околенок\Desktop\фото 1\IBQU67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293" t="8871" r="13315" b="14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821" w:rsidRDefault="00D72821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932" w:rsidRDefault="00830932" w:rsidP="008309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 куклы; игрушечные дикие и домашние животные; наборы кухонной и чайной посуды; набор овощей и фруктов; машины крупные и средние; грузовые и легковые; телефон, руль, весы, сумки, ведёрки, утюг, гладильная доска, молоток и др.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 xml:space="preserve"> кукольные коляски; игрушки-забавы; одежда для ряженья, в том числе атрибуты копии и их заместители, которые помогут ребенку использовать накопленный опыт в мире игры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0932">
        <w:rPr>
          <w:rFonts w:ascii="Times New Roman" w:hAnsi="Times New Roman" w:cs="Times New Roman"/>
          <w:sz w:val="28"/>
          <w:szCs w:val="28"/>
        </w:rPr>
        <w:br/>
        <w:t xml:space="preserve">Рядом мы 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>разместили</w:t>
      </w:r>
      <w:r w:rsidRPr="00830932">
        <w:rPr>
          <w:rStyle w:val="a3"/>
          <w:rFonts w:ascii="Times New Roman" w:hAnsi="Times New Roman" w:cs="Times New Roman"/>
          <w:sz w:val="28"/>
          <w:szCs w:val="28"/>
        </w:rPr>
        <w:t xml:space="preserve"> Центр</w:t>
      </w:r>
      <w:proofErr w:type="gramEnd"/>
      <w:r w:rsidRPr="00830932">
        <w:rPr>
          <w:rStyle w:val="a3"/>
          <w:rFonts w:ascii="Times New Roman" w:hAnsi="Times New Roman" w:cs="Times New Roman"/>
          <w:sz w:val="28"/>
          <w:szCs w:val="28"/>
        </w:rPr>
        <w:t xml:space="preserve"> театрализованной деятельности</w:t>
      </w:r>
      <w:r w:rsidRPr="00830932">
        <w:rPr>
          <w:rFonts w:ascii="Times New Roman" w:hAnsi="Times New Roman" w:cs="Times New Roman"/>
          <w:sz w:val="28"/>
          <w:szCs w:val="28"/>
        </w:rPr>
        <w:t xml:space="preserve"> </w:t>
      </w:r>
      <w:r w:rsidRPr="00830932">
        <w:rPr>
          <w:rFonts w:ascii="Times New Roman" w:hAnsi="Times New Roman" w:cs="Times New Roman"/>
          <w:b/>
          <w:sz w:val="28"/>
          <w:szCs w:val="28"/>
        </w:rPr>
        <w:t>" В гостях у сказки".</w:t>
      </w:r>
    </w:p>
    <w:p w:rsidR="00D72821" w:rsidRDefault="00D72821" w:rsidP="008309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2821" w:rsidRDefault="00D72821" w:rsidP="008309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2821" w:rsidRDefault="00D72821" w:rsidP="008309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67383" cy="3219450"/>
            <wp:effectExtent l="19050" t="0" r="0" b="0"/>
            <wp:docPr id="17" name="Рисунок 17" descr="C:\Users\соколенок\Desktop\фото 1\TVUB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околенок\Desktop\фото 1\TVUB54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0712" r="3554" b="9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383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821" w:rsidRPr="00830932" w:rsidRDefault="00D72821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Как важный объект развивающей среды, поскольку одним из самых эффективных средств развития и воспитания ребенка в младшем дошкольном возрасте является театр и театрализованные игры. Именно театрализованная деятельность помогает </w:t>
      </w:r>
      <w:r w:rsidRPr="00830932">
        <w:rPr>
          <w:rFonts w:ascii="Times New Roman" w:hAnsi="Times New Roman" w:cs="Times New Roman"/>
          <w:sz w:val="28"/>
          <w:szCs w:val="28"/>
        </w:rPr>
        <w:lastRenderedPageBreak/>
        <w:t xml:space="preserve">быстрее адаптироваться, сплотить группу, объединить детей интересной идеей, новой для них деятельностью.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Игра - ведущий вид деятельности детей дошкольного возраста, а театр - один из самых демократичных и доступных видов искусства, который позволяет решать многие актуальные проблемы педагогики и психологии, связанные с художественным и нравственным воспитанием, развитием коммуникативных качеств личности, развитием воображения, фантазии, инициативности и т. д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В этой зоне мы разместили различные виды театров и внесли атрибуты для самостоятельной театрализованной деятельности детей.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Настольный театр: 2Репка", "Курочка Ряба", " Три медведя"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>пальчиковый театр, плоскостной театр, шапки маски, атрибуты к сказкам. Также в уголках имеются дидактические игры с соответствующим содержанием.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932">
        <w:rPr>
          <w:rFonts w:ascii="Times New Roman" w:hAnsi="Times New Roman" w:cs="Times New Roman"/>
          <w:b/>
          <w:sz w:val="28"/>
          <w:szCs w:val="28"/>
        </w:rPr>
        <w:t>Центр музыкальной деятельности " Веселые нотки"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 Для развития музыкальных способностей, поэтического и музыкального слуха,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 чувства ритма, музыкальной памяти; формирование песенного, музыкального вкуса. Воспитание интереса к музыкально-художественной деятельности. 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30932">
        <w:rPr>
          <w:rFonts w:ascii="Times New Roman" w:hAnsi="Times New Roman" w:cs="Times New Roman"/>
          <w:sz w:val="28"/>
          <w:szCs w:val="28"/>
        </w:rPr>
        <w:t>Оснащен музыкальными инструментами, такими, как: металлофон, бубен, барабан, гитара, колокольчик, гармошка, труба, балалайка и т.д.</w:t>
      </w:r>
      <w:proofErr w:type="gramEnd"/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Народные игрушки: </w:t>
      </w:r>
      <w:proofErr w:type="spellStart"/>
      <w:r w:rsidRPr="00830932">
        <w:rPr>
          <w:rFonts w:ascii="Times New Roman" w:hAnsi="Times New Roman" w:cs="Times New Roman"/>
          <w:sz w:val="28"/>
          <w:szCs w:val="28"/>
        </w:rPr>
        <w:t>шумелки</w:t>
      </w:r>
      <w:proofErr w:type="spellEnd"/>
      <w:r w:rsidRPr="00830932">
        <w:rPr>
          <w:rFonts w:ascii="Times New Roman" w:hAnsi="Times New Roman" w:cs="Times New Roman"/>
          <w:sz w:val="28"/>
          <w:szCs w:val="28"/>
        </w:rPr>
        <w:t>, деревянные ложки, птички-свистульки.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 Самая любимая у детей – музыкальная шкатулка с дисками русского народного и фольклорного творчества. Также в центре присутствуют дидактические игры с музыкальным содержанием.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b/>
          <w:sz w:val="28"/>
          <w:szCs w:val="28"/>
        </w:rPr>
        <w:t>Центр строительных игр " М</w:t>
      </w:r>
      <w:proofErr w:type="gramStart"/>
      <w:r w:rsidRPr="00830932">
        <w:rPr>
          <w:rFonts w:ascii="Times New Roman" w:hAnsi="Times New Roman" w:cs="Times New Roman"/>
          <w:b/>
          <w:sz w:val="28"/>
          <w:szCs w:val="28"/>
        </w:rPr>
        <w:t>ы-</w:t>
      </w:r>
      <w:proofErr w:type="gramEnd"/>
      <w:r w:rsidRPr="00830932">
        <w:rPr>
          <w:rFonts w:ascii="Times New Roman" w:hAnsi="Times New Roman" w:cs="Times New Roman"/>
          <w:b/>
          <w:sz w:val="28"/>
          <w:szCs w:val="28"/>
        </w:rPr>
        <w:t xml:space="preserve"> строители"</w:t>
      </w:r>
      <w:r w:rsidRPr="00830932">
        <w:rPr>
          <w:rFonts w:ascii="Times New Roman" w:hAnsi="Times New Roman" w:cs="Times New Roman"/>
          <w:sz w:val="28"/>
          <w:szCs w:val="28"/>
        </w:rPr>
        <w:br/>
        <w:t xml:space="preserve">Развивать представления об основных свойствах объемных геометрических, в основном крупных, форм (устойчивость, неустойчивость, прочность, шершавости - гладкости их поверхности, в приобретении умений воссоздать знакомые предметы горизонтальной плоскости (дорожки, лесенки, стульчики и т. д., развивать навыки сотворчества со взрослыми, самостоятельного творчества, развивать мелкую моторику пальцев, рук, в приобретении умения строить мебель, горки, дома) помогает </w:t>
      </w:r>
      <w:r w:rsidRPr="00830932">
        <w:rPr>
          <w:rStyle w:val="a3"/>
          <w:rFonts w:ascii="Times New Roman" w:hAnsi="Times New Roman" w:cs="Times New Roman"/>
          <w:b w:val="0"/>
          <w:sz w:val="28"/>
          <w:szCs w:val="28"/>
        </w:rPr>
        <w:t>центр строительных игр</w:t>
      </w:r>
      <w:r w:rsidRPr="00830932">
        <w:rPr>
          <w:rFonts w:ascii="Times New Roman" w:hAnsi="Times New Roman" w:cs="Times New Roman"/>
          <w:sz w:val="28"/>
          <w:szCs w:val="28"/>
        </w:rPr>
        <w:t xml:space="preserve">. Учить понимать видоизменяемость, вариативность конструкции, возможность строительства не только по горизонтали, но и по вертикали. Уметь анализировать объект, видеть основные части детали, составляющие сооружения, возможность создания их из различных форм.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Из конструктора дети строят постройки, необходимые для обыгрывания сюжетов. Играя с конструктором, наши малыши формируют не только моторику, </w:t>
      </w:r>
      <w:r w:rsidRPr="00830932">
        <w:rPr>
          <w:rFonts w:ascii="Times New Roman" w:hAnsi="Times New Roman" w:cs="Times New Roman"/>
          <w:sz w:val="28"/>
          <w:szCs w:val="28"/>
        </w:rPr>
        <w:lastRenderedPageBreak/>
        <w:t>внимательность, мышление, воображение, но и приобретают трудовые навыки. Оборудование и материалы, которые есть у нас в уголке: деревянные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>мягкие, пластмассовые конструкторы(большие и маленькие) с разнообразными способами крепления деталей; строительные наборы с деталями разных форм и размеров; маленькие игрушечные персонажи (котята, собачки и др., машинки, для обыгрывания.</w:t>
      </w:r>
      <w:r w:rsidRPr="00830932">
        <w:rPr>
          <w:rFonts w:ascii="Times New Roman" w:hAnsi="Times New Roman" w:cs="Times New Roman"/>
          <w:sz w:val="28"/>
          <w:szCs w:val="28"/>
        </w:rPr>
        <w:br/>
      </w:r>
      <w:r w:rsidRPr="00830932">
        <w:rPr>
          <w:rStyle w:val="a3"/>
          <w:rFonts w:ascii="Times New Roman" w:hAnsi="Times New Roman" w:cs="Times New Roman"/>
          <w:sz w:val="28"/>
          <w:szCs w:val="28"/>
        </w:rPr>
        <w:t xml:space="preserve">Учебная зона. " </w:t>
      </w:r>
      <w:proofErr w:type="spellStart"/>
      <w:proofErr w:type="gramStart"/>
      <w:r w:rsidRPr="00830932">
        <w:rPr>
          <w:rStyle w:val="a3"/>
          <w:rFonts w:ascii="Times New Roman" w:hAnsi="Times New Roman" w:cs="Times New Roman"/>
          <w:sz w:val="28"/>
          <w:szCs w:val="28"/>
        </w:rPr>
        <w:t>Развивайка</w:t>
      </w:r>
      <w:proofErr w:type="spellEnd"/>
      <w:r w:rsidRPr="00830932">
        <w:rPr>
          <w:rStyle w:val="a3"/>
          <w:rFonts w:ascii="Times New Roman" w:hAnsi="Times New Roman" w:cs="Times New Roman"/>
          <w:sz w:val="28"/>
          <w:szCs w:val="28"/>
        </w:rPr>
        <w:t>"</w:t>
      </w:r>
      <w:r w:rsidRPr="00830932">
        <w:rPr>
          <w:rFonts w:ascii="Times New Roman" w:hAnsi="Times New Roman" w:cs="Times New Roman"/>
          <w:sz w:val="28"/>
          <w:szCs w:val="28"/>
        </w:rPr>
        <w:br/>
        <w:t>Развитие мышления и пальчиковой моторики, освоение операций вкладывания, наложения, соединения частей в целое; развитие зрительного восприятия и внимания; формирование обследовательских навыков; знакомство с геометрическими фигурами и формами предметов; обучение группировки предметов по цвету, размеру, форме; выявление отношения групп предметов по количеству и числу; формирование умения группировать предметы, последовательно составлять картинки;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 xml:space="preserve"> обогащение активного словаря детей; формирование умения описывать и называть предметы на картинках.</w:t>
      </w: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34025" cy="7724775"/>
            <wp:effectExtent l="19050" t="0" r="9525" b="0"/>
            <wp:docPr id="6" name="Рисунок 6" descr="C:\Users\соколенок\Desktop\фото 1\SCZI6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коленок\Desktop\фото 1\SCZI644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9884" b="11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7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br/>
      </w:r>
      <w:r w:rsidRPr="00830932">
        <w:rPr>
          <w:rStyle w:val="a3"/>
          <w:rFonts w:ascii="Times New Roman" w:hAnsi="Times New Roman" w:cs="Times New Roman"/>
          <w:sz w:val="28"/>
          <w:szCs w:val="28"/>
        </w:rPr>
        <w:t>Центр сенсорного развития.</w:t>
      </w:r>
      <w:r w:rsidRPr="00830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lastRenderedPageBreak/>
        <w:t xml:space="preserve">Гармонизация движений тела, мелкой моторики рук способствуют формированию правильного произношения, помогает избавиться от монотонности речи, нормализовать её темп, снижает психологическое напряжение. </w:t>
      </w:r>
    </w:p>
    <w:p w:rsidR="008907CA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Развитие процессов восприятия, ощущения у детей значительно обогащает мышление. Процесс ознакомления ребёнка с сенсорными эталонами происходит постепенно в соответствии с закономерностями младшего возраста. </w:t>
      </w: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9470" cy="2724150"/>
            <wp:effectExtent l="19050" t="0" r="5080" b="0"/>
            <wp:docPr id="9" name="Рисунок 9" descr="C:\Users\соколенок\Desktop\фото 1\CCTS1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коленок\Desktop\фото 1\CCTS179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047" b="23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7CA" w:rsidRPr="00830932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Важным условием, способствующим сенсорному развитию, является специально организованная развивающая среда, которая включает в себя:</w:t>
      </w:r>
    </w:p>
    <w:p w:rsid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 дидактический стол, пирамидки  различных цветов гаммы, различной формы и разнообразной фактуры, шнуровки, разнообразные вкладыши, дидактические игры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 xml:space="preserve"> крупная мозаика, объемные вкладыши из 5-10 элементов, сборные игрушки, пирамидки (из 6-10 элементов, , игры с элементами моделирования и замещения, лото, парные картинки и другие настольно-печатные игры; комплект геометрических фигур, предметов различной геометрической формы. </w:t>
      </w: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48275" cy="2686050"/>
            <wp:effectExtent l="19050" t="0" r="9525" b="0"/>
            <wp:docPr id="8" name="Рисунок 8" descr="C:\Users\соколенок\Desktop\фото 1\MRXQ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коленок\Desktop\фото 1\MRXQ235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6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Pr="00830932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Счетный материал; матрешки, доски-вкладыши, рамки-вкладыши, разрезные предметные картинки, разделенные на 2-4 части (по вертикали и горизонтали).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Материалы по развитию речи и познавательной деятельности.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Наборы картинок для группировки: «домашние животные», «дикие животные», «животные с детенышами», «птицы», и т.д., предметы обихода, игры с прищепками. </w:t>
      </w:r>
    </w:p>
    <w:p w:rsidR="008907CA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Игры с прищепками для детей относятся к модульной гимнастике, которая подразумевает занятия с предметами, которые сами по себе не разбираются, но из них можно делать другие вещи. С помощью такой гимнастики укрепляется и развивается кисть и два пальца руки, которые в последующем будут активно задействованы в письме</w:t>
      </w: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2150" cy="2028825"/>
            <wp:effectExtent l="19050" t="0" r="0" b="0"/>
            <wp:docPr id="7" name="Рисунок 7" descr="C:\Users\соколенок\Desktop\фото 1\LMWT7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коленок\Desktop\фото 1\LMWT757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8321" b="19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932" w:rsidRDefault="00830932" w:rsidP="00830932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br/>
      </w:r>
      <w:r w:rsidRPr="00830932">
        <w:rPr>
          <w:rStyle w:val="a3"/>
          <w:rFonts w:ascii="Times New Roman" w:hAnsi="Times New Roman" w:cs="Times New Roman"/>
          <w:sz w:val="28"/>
          <w:szCs w:val="28"/>
        </w:rPr>
        <w:t>Центр природы " У природы нет плохой погоды"</w:t>
      </w:r>
    </w:p>
    <w:p w:rsidR="008907CA" w:rsidRDefault="008907CA" w:rsidP="00830932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3778" cy="3781425"/>
            <wp:effectExtent l="19050" t="0" r="0" b="0"/>
            <wp:docPr id="3" name="Рисунок 3" descr="C:\Users\соколенок\Desktop\фото 1\MXVH6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коленок\Desktop\фото 1\MXVH63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85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7CA" w:rsidRDefault="008907CA" w:rsidP="00830932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284128" cy="3209925"/>
            <wp:effectExtent l="19050" t="0" r="0" b="0"/>
            <wp:docPr id="2" name="Рисунок 2" descr="C:\Users\соколенок\Desktop\фото 1\KDZJ7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коленок\Desktop\фото 1\KDZJ71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746" cy="3213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7CA" w:rsidRDefault="008907CA" w:rsidP="00830932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</w:p>
    <w:p w:rsidR="008907CA" w:rsidRPr="00830932" w:rsidRDefault="008907CA" w:rsidP="00830932">
      <w:pPr>
        <w:spacing w:after="0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Особая роль в воспитании детей принадлежит природе, познание природного окружения вначале осуществляется чувственным путем, при помощи зрения, слуха, осязания, обоняния. Чем больше органов чувств «задействовано» в познании, тем больше признаков и свойств выделяет ребенок в исследуемом объекте, явлении, а, следовательно, тем богаче становятся его представления.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На основе таких представлений возникают мыслительные процессы, воображение, формируются эстетические чувства. </w:t>
      </w: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4350" cy="1981200"/>
            <wp:effectExtent l="19050" t="0" r="0" b="0"/>
            <wp:docPr id="12" name="Рисунок 12" descr="C:\Users\соколенок\Desktop\фото 1\WUNM6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околенок\Desktop\фото 1\WUNM667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947" cy="1983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Экологическое воспитание и образование детей. Воспитывать любовь и бережное отношение к природе нам помогает центр 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>природы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 xml:space="preserve"> где есть все необходимое для экспериментирования (лупы, песочные часы, ёмкости (стаканчики, мерки, воронки, трубочки, природный и бросовый материал, вата, бумага разных сортов, лейки, распылитель для цветов, палочки для рыхления земли и уходом за растениями и наблюдениями за природой.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Подобраны картинки по временам год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 xml:space="preserve"> Время года. Погода. Дни недели. Месяцы.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932">
        <w:rPr>
          <w:rFonts w:ascii="Times New Roman" w:hAnsi="Times New Roman" w:cs="Times New Roman"/>
          <w:b/>
          <w:sz w:val="28"/>
          <w:szCs w:val="28"/>
        </w:rPr>
        <w:t>Центр исследовательской деятельности " Мини - лаборатория"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Для формирования у детей интереса к исследовательской деятельности, представлений об окружающей природе и в целях развития их интеллекта.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30932">
        <w:rPr>
          <w:rFonts w:ascii="Times New Roman" w:hAnsi="Times New Roman" w:cs="Times New Roman"/>
          <w:sz w:val="28"/>
          <w:szCs w:val="28"/>
        </w:rPr>
        <w:t>Для проведения опытов были собраны разнообразные материалы (соль, сахар, крупы, пищевые красители, бумага разных видов, прозрачные и непрозрачные сосуды разных форм и размеров, бытовые предметы из дерева, природный материал (шишки, желуди, камешки, ракушки, перья, пух, бросовый материал (упаковки от киндер-сюрпризов, пробки, поролон).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 xml:space="preserve"> Увеличительные стекла, песочные часы, микроскоп.</w:t>
      </w:r>
    </w:p>
    <w:p w:rsidR="008907CA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8300" cy="2857500"/>
            <wp:effectExtent l="19050" t="0" r="0" b="0"/>
            <wp:docPr id="5" name="Рисунок 5" descr="C:\Users\соколенок\Desktop\фото 1\ROVF6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коленок\Desktop\фото 1\ROVF611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92" cy="286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7CA" w:rsidRPr="00830932" w:rsidRDefault="008907CA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932">
        <w:rPr>
          <w:rFonts w:ascii="Times New Roman" w:hAnsi="Times New Roman" w:cs="Times New Roman"/>
          <w:b/>
          <w:sz w:val="28"/>
          <w:szCs w:val="28"/>
        </w:rPr>
        <w:t>Центр краеведения " Люби - и знай свой Край"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Создание условий для приобщения детей к изучению истории родного города, края, создание оптимальных условий для воспитательно-образовательной работы с детьми по патриотическому воспитанию. Обязательно должно присутствовать эстетичность, доступность, наличие символики, отражающей тематику, соответствие возрасту детей и требованиям программы.</w:t>
      </w:r>
    </w:p>
    <w:p w:rsidR="00830932" w:rsidRPr="00830932" w:rsidRDefault="00830932" w:rsidP="00830932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830932">
        <w:rPr>
          <w:sz w:val="28"/>
          <w:szCs w:val="28"/>
        </w:rPr>
        <w:t>Альбомы: "Наша семья", "Мой город", "Наш детский сад".</w:t>
      </w:r>
    </w:p>
    <w:p w:rsidR="00830932" w:rsidRPr="00830932" w:rsidRDefault="00830932" w:rsidP="00830932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830932">
        <w:rPr>
          <w:sz w:val="28"/>
          <w:szCs w:val="28"/>
        </w:rPr>
        <w:t xml:space="preserve">Художественная литература: стихи о родном городе, рассказы и легенды, сказки, </w:t>
      </w:r>
      <w:proofErr w:type="spellStart"/>
      <w:r w:rsidRPr="00830932">
        <w:rPr>
          <w:sz w:val="28"/>
          <w:szCs w:val="28"/>
        </w:rPr>
        <w:t>потешки</w:t>
      </w:r>
      <w:proofErr w:type="spellEnd"/>
      <w:r w:rsidRPr="00830932">
        <w:rPr>
          <w:sz w:val="28"/>
          <w:szCs w:val="28"/>
        </w:rPr>
        <w:t>, скороговорки.</w:t>
      </w:r>
    </w:p>
    <w:p w:rsidR="008907CA" w:rsidRDefault="008907CA" w:rsidP="00830932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57875" cy="2752725"/>
            <wp:effectExtent l="19050" t="0" r="9525" b="0"/>
            <wp:docPr id="10" name="Рисунок 10" descr="C:\Users\соколенок\Desktop\фото 1\PEFQ7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околенок\Desktop\фото 1\PEFQ756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104" cy="2755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7CA" w:rsidRDefault="008907CA" w:rsidP="00830932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8907CA" w:rsidRDefault="008907CA" w:rsidP="00830932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8907CA" w:rsidRDefault="008907CA" w:rsidP="00830932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8907CA" w:rsidRDefault="008907CA" w:rsidP="00830932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48250" cy="2305050"/>
            <wp:effectExtent l="19050" t="0" r="0" b="0"/>
            <wp:docPr id="11" name="Рисунок 11" descr="C:\Users\соколенок\Desktop\фото 1\UJUH8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околенок\Desktop\фото 1\UJUH831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17" cy="230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7CA" w:rsidRDefault="008907CA" w:rsidP="00830932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830932" w:rsidRPr="00830932" w:rsidRDefault="00830932" w:rsidP="00830932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830932">
        <w:rPr>
          <w:sz w:val="28"/>
          <w:szCs w:val="28"/>
        </w:rPr>
        <w:t>Папки – передвижки с иллюстрациями: "Природа родного края", "Растительный и животный мир ", "Наш город во все времена года".</w:t>
      </w:r>
    </w:p>
    <w:p w:rsidR="00830932" w:rsidRPr="00830932" w:rsidRDefault="00830932" w:rsidP="00830932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830932">
        <w:rPr>
          <w:sz w:val="28"/>
          <w:szCs w:val="28"/>
        </w:rPr>
        <w:t>Книжки-раскраски: "Моя улица", "Мой дом", "Мой детский сад".</w:t>
      </w:r>
    </w:p>
    <w:p w:rsidR="00830932" w:rsidRPr="00830932" w:rsidRDefault="00830932" w:rsidP="00830932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830932">
        <w:rPr>
          <w:sz w:val="28"/>
          <w:szCs w:val="28"/>
        </w:rPr>
        <w:t>Рисунки детей и взрослых о себе, городе, окружающей природе.</w:t>
      </w:r>
    </w:p>
    <w:p w:rsidR="00830932" w:rsidRPr="00830932" w:rsidRDefault="00830932" w:rsidP="00830932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830932">
        <w:rPr>
          <w:sz w:val="28"/>
          <w:szCs w:val="28"/>
        </w:rPr>
        <w:lastRenderedPageBreak/>
        <w:t>Совместные работы из бросового и природного материала.</w:t>
      </w:r>
    </w:p>
    <w:p w:rsidR="00830932" w:rsidRPr="00830932" w:rsidRDefault="008907CA" w:rsidP="00830932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Куклы в национальных </w:t>
      </w:r>
      <w:r w:rsidR="00830932" w:rsidRPr="00830932">
        <w:rPr>
          <w:sz w:val="28"/>
          <w:szCs w:val="28"/>
        </w:rPr>
        <w:t xml:space="preserve"> костюмах.</w:t>
      </w:r>
    </w:p>
    <w:p w:rsidR="00830932" w:rsidRPr="00830932" w:rsidRDefault="00830932" w:rsidP="008907CA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830932">
        <w:rPr>
          <w:sz w:val="28"/>
          <w:szCs w:val="28"/>
        </w:rPr>
        <w:t>Макет русской избы.</w:t>
      </w:r>
    </w:p>
    <w:p w:rsidR="00830932" w:rsidRDefault="00830932" w:rsidP="00830932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 w:rsidRPr="00830932">
        <w:rPr>
          <w:b/>
          <w:sz w:val="28"/>
          <w:szCs w:val="28"/>
        </w:rPr>
        <w:t xml:space="preserve">Центр безопасности " </w:t>
      </w:r>
      <w:proofErr w:type="spellStart"/>
      <w:r w:rsidRPr="00830932">
        <w:rPr>
          <w:b/>
          <w:sz w:val="28"/>
          <w:szCs w:val="28"/>
        </w:rPr>
        <w:t>Светофорчик</w:t>
      </w:r>
      <w:proofErr w:type="spellEnd"/>
      <w:r w:rsidRPr="00830932">
        <w:rPr>
          <w:b/>
          <w:sz w:val="28"/>
          <w:szCs w:val="28"/>
        </w:rPr>
        <w:t>".</w:t>
      </w:r>
    </w:p>
    <w:p w:rsidR="008907CA" w:rsidRDefault="008907CA" w:rsidP="00830932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8907CA" w:rsidRDefault="008907CA" w:rsidP="00830932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05475" cy="3046635"/>
            <wp:effectExtent l="19050" t="0" r="9525" b="0"/>
            <wp:docPr id="4" name="Рисунок 4" descr="C:\Users\соколенок\Desktop\фото 1\RDZW4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коленок\Desktop\фото 1\RDZW488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r="20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32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7CA" w:rsidRDefault="008907CA" w:rsidP="00830932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8907CA" w:rsidRPr="00830932" w:rsidRDefault="008907CA" w:rsidP="00830932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830932" w:rsidRPr="00830932" w:rsidRDefault="00830932" w:rsidP="00830932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830932">
        <w:rPr>
          <w:rStyle w:val="c1"/>
          <w:sz w:val="28"/>
          <w:szCs w:val="28"/>
        </w:rPr>
        <w:t>Формирование у детей младшего дошкольного возраста навыков безопасного поведения на дорогах, через ознакомление с правилами дорожного движения.</w:t>
      </w:r>
      <w:r w:rsidRPr="00830932">
        <w:rPr>
          <w:rStyle w:val="a3"/>
          <w:sz w:val="28"/>
          <w:szCs w:val="28"/>
        </w:rPr>
        <w:t xml:space="preserve"> </w:t>
      </w:r>
      <w:r w:rsidRPr="00830932">
        <w:rPr>
          <w:rStyle w:val="c1"/>
          <w:sz w:val="28"/>
          <w:szCs w:val="28"/>
        </w:rPr>
        <w:t>Дошкольный возраст наиболее благоприятный для формирования устойчивых навыков и привычек. Как известно, безопасность пешехода зависит от соблюдения им правил поведения на улице.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Он оснащен необходимыми атрибутами к дорожным сюжетно – ролевым играм, занятиям для закрепления знаний правил дорожного движения. Это транспортные средства разных цветов, размеров и назначений, светофор, жезл регулировщика, макет улицы, и дидактические игры, полотно с изображением дорог.</w:t>
      </w:r>
    </w:p>
    <w:p w:rsidR="00830932" w:rsidRDefault="00830932" w:rsidP="00830932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830932">
        <w:rPr>
          <w:rStyle w:val="a3"/>
          <w:rFonts w:ascii="Times New Roman" w:hAnsi="Times New Roman" w:cs="Times New Roman"/>
          <w:sz w:val="28"/>
          <w:szCs w:val="28"/>
        </w:rPr>
        <w:t xml:space="preserve">Центр изобразительной деятельности " </w:t>
      </w:r>
      <w:proofErr w:type="spellStart"/>
      <w:r w:rsidRPr="00830932">
        <w:rPr>
          <w:rStyle w:val="a3"/>
          <w:rFonts w:ascii="Times New Roman" w:hAnsi="Times New Roman" w:cs="Times New Roman"/>
          <w:sz w:val="28"/>
          <w:szCs w:val="28"/>
        </w:rPr>
        <w:t>Каляка</w:t>
      </w:r>
      <w:proofErr w:type="spellEnd"/>
      <w:r w:rsidRPr="00830932">
        <w:rPr>
          <w:rStyle w:val="a3"/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30932">
        <w:rPr>
          <w:rStyle w:val="a3"/>
          <w:rFonts w:ascii="Times New Roman" w:hAnsi="Times New Roman" w:cs="Times New Roman"/>
          <w:sz w:val="28"/>
          <w:szCs w:val="28"/>
        </w:rPr>
        <w:t>Маляка</w:t>
      </w:r>
      <w:proofErr w:type="spellEnd"/>
      <w:r w:rsidRPr="00830932">
        <w:rPr>
          <w:rStyle w:val="a3"/>
          <w:rFonts w:ascii="Times New Roman" w:hAnsi="Times New Roman" w:cs="Times New Roman"/>
          <w:sz w:val="28"/>
          <w:szCs w:val="28"/>
        </w:rPr>
        <w:t>"</w:t>
      </w:r>
    </w:p>
    <w:p w:rsidR="00D72821" w:rsidRDefault="00D72821" w:rsidP="00830932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</w:p>
    <w:p w:rsidR="0084083A" w:rsidRPr="00830932" w:rsidRDefault="00D72821" w:rsidP="00830932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086100" cy="2162175"/>
            <wp:effectExtent l="19050" t="0" r="0" b="0"/>
            <wp:docPr id="19" name="Рисунок 19" descr="C:\Users\соколенок\Desktop\фото 1\TXMY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околенок\Desktop\фото 1\TXMY293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33562" r="17456" b="38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lastRenderedPageBreak/>
        <w:t xml:space="preserve">В младшем возрасте является одним из центров эмоционального благополучия ребёнка в группе, развитие его художественных способностей и интересов.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В изобразительной деятельности мы разместили различные материалы с разнообразными средствами изображения, наборы цветных карандашей, гуашь, цветные восковые мелки, кисточки - тонкие и толстые, с целью формирования у малышей представления об их выразительных возможностях. Кроме этого разместили материалы для лепки и аппликации, трафареты по темам. Хотелось остановиться на нетрадиционных техниках рисования. Рисование в нетрадиционных техниках, необычными материалами с использованием нестандартного оборудования вызывает у дошкольников повышенный интерес к изобразительной деятельности, позволяет ощутить незабываемые положительные эмоции, развивает воображение и художественное творчество детей. Один из вариантов нетрадиционного оборудования для рисования пальчиком на манке, рисование песком.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b/>
          <w:sz w:val="28"/>
          <w:szCs w:val="28"/>
        </w:rPr>
        <w:t>При подборе дидактического материала необходимо учитывать:</w:t>
      </w:r>
      <w:r w:rsidRPr="00830932">
        <w:rPr>
          <w:rFonts w:ascii="Times New Roman" w:hAnsi="Times New Roman" w:cs="Times New Roman"/>
          <w:b/>
          <w:sz w:val="28"/>
          <w:szCs w:val="28"/>
        </w:rPr>
        <w:br/>
      </w:r>
      <w:r w:rsidRPr="00830932">
        <w:rPr>
          <w:rFonts w:ascii="Times New Roman" w:hAnsi="Times New Roman" w:cs="Times New Roman"/>
          <w:sz w:val="28"/>
          <w:szCs w:val="28"/>
        </w:rPr>
        <w:t>- наполняемость уголка;</w:t>
      </w:r>
      <w:r w:rsidRPr="00830932">
        <w:rPr>
          <w:rFonts w:ascii="Times New Roman" w:hAnsi="Times New Roman" w:cs="Times New Roman"/>
          <w:sz w:val="28"/>
          <w:szCs w:val="28"/>
        </w:rPr>
        <w:br/>
        <w:t>- разнообразие материала;</w:t>
      </w:r>
      <w:r w:rsidRPr="00830932">
        <w:rPr>
          <w:rFonts w:ascii="Times New Roman" w:hAnsi="Times New Roman" w:cs="Times New Roman"/>
          <w:sz w:val="28"/>
          <w:szCs w:val="28"/>
        </w:rPr>
        <w:br/>
        <w:t>- соответствие возрасту;</w:t>
      </w:r>
      <w:r w:rsidRPr="00830932">
        <w:rPr>
          <w:rFonts w:ascii="Times New Roman" w:hAnsi="Times New Roman" w:cs="Times New Roman"/>
          <w:sz w:val="28"/>
          <w:szCs w:val="28"/>
        </w:rPr>
        <w:br/>
        <w:t>- доступность;</w:t>
      </w:r>
      <w:r w:rsidRPr="00830932">
        <w:rPr>
          <w:rFonts w:ascii="Times New Roman" w:hAnsi="Times New Roman" w:cs="Times New Roman"/>
          <w:sz w:val="28"/>
          <w:szCs w:val="28"/>
        </w:rPr>
        <w:br/>
        <w:t>- системность;</w:t>
      </w:r>
      <w:r w:rsidRPr="00830932">
        <w:rPr>
          <w:rFonts w:ascii="Times New Roman" w:hAnsi="Times New Roman" w:cs="Times New Roman"/>
          <w:sz w:val="28"/>
          <w:szCs w:val="28"/>
        </w:rPr>
        <w:br/>
        <w:t>- эстетика оформления;</w:t>
      </w:r>
      <w:r w:rsidRPr="00830932">
        <w:rPr>
          <w:rFonts w:ascii="Times New Roman" w:hAnsi="Times New Roman" w:cs="Times New Roman"/>
          <w:sz w:val="28"/>
          <w:szCs w:val="28"/>
        </w:rPr>
        <w:br/>
        <w:t xml:space="preserve">Игровой и дидактический материал заменяется или пополняется в центрах еженедельно,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в зависимости от лексической темы. </w:t>
      </w:r>
    </w:p>
    <w:p w:rsidR="00D72821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Одновременно там находится материал по двум темам: закрепляемой и изучаемой. </w:t>
      </w:r>
      <w:r w:rsidRPr="00830932">
        <w:rPr>
          <w:rFonts w:ascii="Times New Roman" w:hAnsi="Times New Roman" w:cs="Times New Roman"/>
          <w:sz w:val="28"/>
          <w:szCs w:val="28"/>
        </w:rPr>
        <w:br/>
        <w:t>1. Картинки по лексическим темам (альбомы).</w:t>
      </w:r>
      <w:r w:rsidRPr="00830932">
        <w:rPr>
          <w:rFonts w:ascii="Times New Roman" w:hAnsi="Times New Roman" w:cs="Times New Roman"/>
          <w:sz w:val="28"/>
          <w:szCs w:val="28"/>
        </w:rPr>
        <w:br/>
        <w:t>2. Каталог игр:</w:t>
      </w:r>
      <w:r w:rsidRPr="00830932">
        <w:rPr>
          <w:rFonts w:ascii="Times New Roman" w:hAnsi="Times New Roman" w:cs="Times New Roman"/>
          <w:sz w:val="28"/>
          <w:szCs w:val="28"/>
        </w:rPr>
        <w:br/>
        <w:t>а) по звуковой культуре речи;</w:t>
      </w:r>
      <w:r w:rsidRPr="00830932">
        <w:rPr>
          <w:rFonts w:ascii="Times New Roman" w:hAnsi="Times New Roman" w:cs="Times New Roman"/>
          <w:sz w:val="28"/>
          <w:szCs w:val="28"/>
        </w:rPr>
        <w:br/>
        <w:t>б) упражнений артикуляционной гимнастик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>картотека);</w:t>
      </w:r>
      <w:r w:rsidRPr="00830932">
        <w:rPr>
          <w:rFonts w:ascii="Times New Roman" w:hAnsi="Times New Roman" w:cs="Times New Roman"/>
          <w:sz w:val="28"/>
          <w:szCs w:val="28"/>
        </w:rPr>
        <w:br/>
        <w:t>в) упражнений дыхательной гимнастик</w:t>
      </w:r>
      <w:r w:rsidRPr="00830932">
        <w:rPr>
          <w:rFonts w:ascii="Times New Roman" w:hAnsi="Times New Roman" w:cs="Times New Roman"/>
          <w:sz w:val="28"/>
          <w:szCs w:val="28"/>
        </w:rPr>
        <w:br/>
        <w:t>3. Художественные произведения по программе и др.</w:t>
      </w:r>
    </w:p>
    <w:p w:rsidR="00D72821" w:rsidRDefault="00D72821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821" w:rsidRDefault="00D72821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24375" cy="3486150"/>
            <wp:effectExtent l="19050" t="0" r="9525" b="0"/>
            <wp:docPr id="15" name="Рисунок 15" descr="C:\Users\соколенок\Desktop\фото 1\PHDW7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околенок\Desktop\фото 1\PHDW722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b="28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821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br/>
        <w:t>4. Словесные дидактические игры.</w:t>
      </w:r>
      <w:r w:rsidRPr="00830932">
        <w:rPr>
          <w:rFonts w:ascii="Times New Roman" w:hAnsi="Times New Roman" w:cs="Times New Roman"/>
          <w:sz w:val="28"/>
          <w:szCs w:val="28"/>
        </w:rPr>
        <w:br/>
        <w:t xml:space="preserve">5. </w:t>
      </w:r>
      <w:proofErr w:type="spellStart"/>
      <w:r w:rsidRPr="00830932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830932">
        <w:rPr>
          <w:rFonts w:ascii="Times New Roman" w:hAnsi="Times New Roman" w:cs="Times New Roman"/>
          <w:sz w:val="28"/>
          <w:szCs w:val="28"/>
        </w:rPr>
        <w:t xml:space="preserve">, стихи, </w:t>
      </w:r>
      <w:proofErr w:type="spellStart"/>
      <w:r w:rsidRPr="00830932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30932">
        <w:rPr>
          <w:rFonts w:ascii="Times New Roman" w:hAnsi="Times New Roman" w:cs="Times New Roman"/>
          <w:sz w:val="28"/>
          <w:szCs w:val="28"/>
        </w:rPr>
        <w:t xml:space="preserve">, поговорки, 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>приговорки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>.</w:t>
      </w:r>
      <w:r w:rsidRPr="00830932">
        <w:rPr>
          <w:rFonts w:ascii="Times New Roman" w:hAnsi="Times New Roman" w:cs="Times New Roman"/>
          <w:sz w:val="28"/>
          <w:szCs w:val="28"/>
        </w:rPr>
        <w:br/>
        <w:t>6. Предметные и сюжетные картинки для составления описательных рассказов.</w:t>
      </w:r>
      <w:r w:rsidRPr="00830932">
        <w:rPr>
          <w:rFonts w:ascii="Times New Roman" w:hAnsi="Times New Roman" w:cs="Times New Roman"/>
          <w:sz w:val="28"/>
          <w:szCs w:val="28"/>
        </w:rPr>
        <w:br/>
        <w:t>7. Различные виды театров.</w:t>
      </w:r>
      <w:r w:rsidRPr="00830932">
        <w:rPr>
          <w:rFonts w:ascii="Times New Roman" w:hAnsi="Times New Roman" w:cs="Times New Roman"/>
          <w:sz w:val="28"/>
          <w:szCs w:val="28"/>
        </w:rPr>
        <w:br/>
        <w:t>8. Картинки:</w:t>
      </w:r>
      <w:r w:rsidRPr="00830932">
        <w:rPr>
          <w:rFonts w:ascii="Times New Roman" w:hAnsi="Times New Roman" w:cs="Times New Roman"/>
          <w:sz w:val="28"/>
          <w:szCs w:val="28"/>
        </w:rPr>
        <w:br/>
        <w:t>а) с изображением характерных особенностей времен года;</w:t>
      </w:r>
    </w:p>
    <w:p w:rsidR="00D72821" w:rsidRDefault="00D72821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821" w:rsidRDefault="00D72821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8150" cy="3038475"/>
            <wp:effectExtent l="19050" t="0" r="0" b="0"/>
            <wp:docPr id="16" name="Рисунок 16" descr="C:\Users\соколенок\Desktop\фото 1\TFJI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околенок\Desktop\фото 1\TFJI561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8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>б) предметами домашнего обихода;</w:t>
      </w:r>
      <w:r w:rsidRPr="00830932">
        <w:rPr>
          <w:rFonts w:ascii="Times New Roman" w:hAnsi="Times New Roman" w:cs="Times New Roman"/>
          <w:sz w:val="28"/>
          <w:szCs w:val="28"/>
        </w:rPr>
        <w:br/>
        <w:t>в) деталями предметов;</w:t>
      </w:r>
      <w:r w:rsidRPr="00830932">
        <w:rPr>
          <w:rFonts w:ascii="Times New Roman" w:hAnsi="Times New Roman" w:cs="Times New Roman"/>
          <w:sz w:val="28"/>
          <w:szCs w:val="28"/>
        </w:rPr>
        <w:br/>
        <w:t>г) с изображением труда взрослых (повар готовит, няня убирает, мама шьет);</w:t>
      </w:r>
      <w:r w:rsidRPr="0083093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30932"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 w:rsidRPr="00830932">
        <w:rPr>
          <w:rFonts w:ascii="Times New Roman" w:hAnsi="Times New Roman" w:cs="Times New Roman"/>
          <w:sz w:val="28"/>
          <w:szCs w:val="28"/>
        </w:rPr>
        <w:t>) с изображением размера, цвета, качества предметов;</w:t>
      </w:r>
      <w:r w:rsidRPr="00830932">
        <w:rPr>
          <w:rFonts w:ascii="Times New Roman" w:hAnsi="Times New Roman" w:cs="Times New Roman"/>
          <w:sz w:val="28"/>
          <w:szCs w:val="28"/>
        </w:rPr>
        <w:br/>
        <w:t>е) с изображением действий (ложится спать, садится, одевается, гуляет, подметает, моет, гладит т.д.)</w:t>
      </w:r>
      <w:proofErr w:type="gramEnd"/>
    </w:p>
    <w:p w:rsidR="00830932" w:rsidRPr="00830932" w:rsidRDefault="00830932" w:rsidP="00830932">
      <w:pPr>
        <w:spacing w:after="0"/>
        <w:rPr>
          <w:rStyle w:val="a3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br/>
      </w:r>
      <w:r w:rsidRPr="00830932">
        <w:rPr>
          <w:rFonts w:ascii="Times New Roman" w:hAnsi="Times New Roman" w:cs="Times New Roman"/>
          <w:b/>
          <w:sz w:val="28"/>
          <w:szCs w:val="28"/>
        </w:rPr>
        <w:t>Спокойная зона</w:t>
      </w:r>
      <w:r w:rsidRPr="00830932">
        <w:rPr>
          <w:rStyle w:val="a3"/>
          <w:sz w:val="28"/>
          <w:szCs w:val="28"/>
        </w:rPr>
        <w:t>: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Style w:val="a3"/>
          <w:sz w:val="28"/>
          <w:szCs w:val="28"/>
        </w:rPr>
        <w:br/>
      </w:r>
      <w:r w:rsidRPr="00830932">
        <w:rPr>
          <w:rStyle w:val="a3"/>
          <w:rFonts w:ascii="Times New Roman" w:hAnsi="Times New Roman" w:cs="Times New Roman"/>
          <w:sz w:val="28"/>
          <w:szCs w:val="28"/>
        </w:rPr>
        <w:t>Центр уединения.</w:t>
      </w:r>
      <w:r w:rsidRPr="00830932">
        <w:rPr>
          <w:rFonts w:ascii="Times New Roman" w:hAnsi="Times New Roman" w:cs="Times New Roman"/>
          <w:sz w:val="28"/>
          <w:szCs w:val="28"/>
        </w:rPr>
        <w:br/>
        <w:t xml:space="preserve">Это место, где ребёнок может посидеть, подумать, помечтать, вспомнить приятные ощущения, общение с близкими и родными людьми, что-то рассмотреть, что-то приятное и полезное послушать, подействовать с какими-то предметами, игрушками, пообщаться 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 xml:space="preserve"> взрослым или сверстником.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Здесь у нас присутствует диванчик с креслами</w:t>
      </w:r>
      <w:proofErr w:type="gramStart"/>
      <w:r w:rsidRPr="008309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30932">
        <w:rPr>
          <w:rFonts w:ascii="Times New Roman" w:hAnsi="Times New Roman" w:cs="Times New Roman"/>
          <w:sz w:val="28"/>
          <w:szCs w:val="28"/>
        </w:rPr>
        <w:t xml:space="preserve"> стол с книгами ,альбомом семьи, телефоны для разговора с мамой, стаканчики для гнева, дидактические игры для примирения.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30932">
        <w:rPr>
          <w:rStyle w:val="a3"/>
          <w:rFonts w:ascii="Times New Roman" w:hAnsi="Times New Roman" w:cs="Times New Roman"/>
          <w:sz w:val="28"/>
          <w:szCs w:val="28"/>
        </w:rPr>
        <w:t>Книжный центр " Здравствуй книжка".</w:t>
      </w:r>
      <w:r w:rsidRPr="00830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Основной задачей в этом возрасте является - формирование навыка слушания,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умения обращаться с книгой; формирование и расширение представлений об окружающем.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 xml:space="preserve"> Оборудование и материалы, которое есть у нас в уголке: стеллаж для книг, стол и стульчик; книжки по программе, любимые книжки детей, книжки-малышки, книжки-игрушки, альбомы по темам, семейный альбом, портреты авторов книг, различные хрестоматии.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br/>
        <w:t xml:space="preserve">Как бы ни была красива групповая комната, но если она организована без учета возраста детей и задач воспитания, т.е. без функциональной направленности, - в ней не создана развивающая среда для малышей. </w:t>
      </w:r>
    </w:p>
    <w:p w:rsidR="00830932" w:rsidRPr="00830932" w:rsidRDefault="00830932" w:rsidP="00830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932">
        <w:rPr>
          <w:rFonts w:ascii="Times New Roman" w:hAnsi="Times New Roman" w:cs="Times New Roman"/>
          <w:sz w:val="28"/>
          <w:szCs w:val="28"/>
        </w:rPr>
        <w:t>Иными словами, сколько игрушек и какие уголки должны быть в группе, нужно каждый раз решать заново.</w:t>
      </w:r>
    </w:p>
    <w:p w:rsidR="00830932" w:rsidRPr="00830932" w:rsidRDefault="00830932" w:rsidP="00830932">
      <w:pPr>
        <w:rPr>
          <w:sz w:val="28"/>
          <w:szCs w:val="28"/>
        </w:rPr>
      </w:pPr>
    </w:p>
    <w:p w:rsidR="008B3F6A" w:rsidRPr="00830932" w:rsidRDefault="008B3F6A">
      <w:pPr>
        <w:rPr>
          <w:sz w:val="28"/>
          <w:szCs w:val="28"/>
        </w:rPr>
      </w:pPr>
    </w:p>
    <w:sectPr w:rsidR="008B3F6A" w:rsidRPr="00830932" w:rsidSect="0084083A">
      <w:pgSz w:w="11906" w:h="16838"/>
      <w:pgMar w:top="1134" w:right="850" w:bottom="709" w:left="1134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932"/>
    <w:rsid w:val="001E6E08"/>
    <w:rsid w:val="00830932"/>
    <w:rsid w:val="0084083A"/>
    <w:rsid w:val="008907CA"/>
    <w:rsid w:val="008B3F6A"/>
    <w:rsid w:val="00B50B5E"/>
    <w:rsid w:val="00D671FD"/>
    <w:rsid w:val="00D72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0932"/>
    <w:rPr>
      <w:b/>
      <w:bCs/>
    </w:rPr>
  </w:style>
  <w:style w:type="paragraph" w:styleId="a4">
    <w:name w:val="Normal (Web)"/>
    <w:basedOn w:val="a"/>
    <w:uiPriority w:val="99"/>
    <w:semiHidden/>
    <w:unhideWhenUsed/>
    <w:rsid w:val="0083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0932"/>
  </w:style>
  <w:style w:type="paragraph" w:styleId="a5">
    <w:name w:val="Balloon Text"/>
    <w:basedOn w:val="a"/>
    <w:link w:val="a6"/>
    <w:uiPriority w:val="99"/>
    <w:semiHidden/>
    <w:unhideWhenUsed/>
    <w:rsid w:val="00890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7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17</Pages>
  <Words>2422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3</cp:revision>
  <cp:lastPrinted>2018-10-04T12:02:00Z</cp:lastPrinted>
  <dcterms:created xsi:type="dcterms:W3CDTF">2018-10-02T08:06:00Z</dcterms:created>
  <dcterms:modified xsi:type="dcterms:W3CDTF">2018-10-04T12:03:00Z</dcterms:modified>
</cp:coreProperties>
</file>