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13" w:rsidRPr="00C47001" w:rsidRDefault="00D56113" w:rsidP="00C47001">
      <w:pPr>
        <w:jc w:val="center"/>
        <w:rPr>
          <w:b/>
          <w:color w:val="FF0000"/>
          <w:sz w:val="28"/>
          <w:szCs w:val="28"/>
        </w:rPr>
      </w:pPr>
    </w:p>
    <w:p w:rsidR="00C47001" w:rsidRPr="00C47001" w:rsidRDefault="00D56113" w:rsidP="00C4700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Перспективный </w:t>
      </w:r>
      <w:r w:rsidR="004C7F52" w:rsidRPr="00C47001">
        <w:rPr>
          <w:rFonts w:ascii="Times New Roman" w:hAnsi="Times New Roman" w:cs="Times New Roman"/>
          <w:b/>
          <w:color w:val="FF0000"/>
          <w:sz w:val="28"/>
          <w:szCs w:val="28"/>
        </w:rPr>
        <w:t>план работы кружка «В</w:t>
      </w:r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мир</w:t>
      </w:r>
      <w:r w:rsidR="004C7F52" w:rsidRPr="00C47001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сказок»</w:t>
      </w:r>
    </w:p>
    <w:p w:rsidR="00C47001" w:rsidRPr="00C47001" w:rsidRDefault="00D56113" w:rsidP="00C4700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>(средняя группа)</w:t>
      </w:r>
    </w:p>
    <w:p w:rsidR="00C47001" w:rsidRPr="00C47001" w:rsidRDefault="000272B7" w:rsidP="00C4700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Байрамова </w:t>
      </w:r>
      <w:proofErr w:type="spellStart"/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>Ираде</w:t>
      </w:r>
      <w:proofErr w:type="spellEnd"/>
      <w:r w:rsidR="00C47001" w:rsidRPr="00C470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proofErr w:type="spellStart"/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>Мизаферовна</w:t>
      </w:r>
      <w:proofErr w:type="spellEnd"/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47001" w:rsidRDefault="004C7F52" w:rsidP="00C4700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>Несрединова</w:t>
      </w:r>
      <w:proofErr w:type="spellEnd"/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Светлана </w:t>
      </w:r>
      <w:proofErr w:type="spellStart"/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>Абдуловна</w:t>
      </w:r>
      <w:proofErr w:type="spellEnd"/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47001" w:rsidRPr="00C47001" w:rsidRDefault="00D56113" w:rsidP="00C4700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br/>
        <w:t>Перспективный план работы кружка</w:t>
      </w:r>
    </w:p>
    <w:p w:rsidR="00D56113" w:rsidRPr="00C47001" w:rsidRDefault="00D56113" w:rsidP="00C4700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>«Удивительный мир сказок» (средняя группа)</w:t>
      </w:r>
    </w:p>
    <w:p w:rsidR="00D56113" w:rsidRPr="00C47001" w:rsidRDefault="00D56113" w:rsidP="00C4700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47001">
        <w:rPr>
          <w:rFonts w:ascii="Times New Roman" w:hAnsi="Times New Roman" w:cs="Times New Roman"/>
          <w:b/>
          <w:color w:val="FF0000"/>
          <w:sz w:val="28"/>
          <w:szCs w:val="28"/>
        </w:rPr>
        <w:t>Театральная деятельность развивает личность ребенка, прививает устойчивый интерес к литературе, театру, совершенствует навык воплощать в игре определенные переживания, побуждает к созданию новых образов.</w:t>
      </w:r>
    </w:p>
    <w:p w:rsidR="00D56113" w:rsidRPr="00C47001" w:rsidRDefault="00D56113" w:rsidP="00C470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Я продолжила работу кружка "В мире   сказок" в средней группе.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Благодаря занятиям во второй младшей группе, жизнь детей стала более интересной и содержательной, наполнилась яркими впечатлениями, радостью творчества.</w:t>
      </w: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>Предлагаю вашему вниманию перспективный план работы в средней группе.</w:t>
      </w: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>Перспективно – тематическое планирование</w:t>
      </w: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>месяц №</w:t>
      </w:r>
    </w:p>
    <w:p w:rsid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 xml:space="preserve">Тема занятий </w:t>
      </w: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>Содержание занятий</w:t>
      </w: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 xml:space="preserve"> сентябрь</w:t>
      </w:r>
    </w:p>
    <w:p w:rsid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Вводное 1. 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Первое посещение детьми театрального зала в новом учебном году.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Знакомство с новыми детьми.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зменю себя, друзья, догадайтесь, кто же я 1. Беседа с детьми.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Ряжение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в костюмы.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Имитационные этюды.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ойми меня 1. Отгадывание загадок.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Беседа.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lastRenderedPageBreak/>
        <w:t>3. Игровое упражнение.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 Язык жестов 1. Игра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»Г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де мы были, мы не скажем»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Беседа с детьми.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Подвижная игра.</w:t>
      </w: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1 Игры с бабушкой Забавой 1. Создание игровой мотивации.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Игры и упражнения: «Доктор», «Изобрази героя».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 Колобок наш удалой 1. слушание сказки В. Бианки «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Колобок-колючий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 xml:space="preserve"> бок» с показом настольного театра.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Вопросы по содержанию.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Рассматривание картинок к сказке с обсуждением характерных особенностей персонажей.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 Колобок не тот, а другой 1. Отгадывание загадок с изображением их героев.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Показ и рассказывание сказки педагогом (с помощью детей).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от это Колобок – хитрый маленький зверёк 1. Создание игровой мотивации.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Введение диалога детьми в процессе показа и рассказывания сказки «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Колобок-колючий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 xml:space="preserve"> бок».</w:t>
      </w: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1 Колобок – наш Колобок, Колобок – колючий бок 1. Рассматривание костюмов и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ряжение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>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Драматизация сказки «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Колобок-колючий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 xml:space="preserve"> бок»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чень жить на свете туго без подруги или друга 1. Чтение стихотворения, беседа о друзьях.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Рассказывание сказки «Лучшие друзья».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Беседа по содержанию.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4. Игра «Скажи о друге ласковое слово».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 Косой хвастался, смеялся, чуть лисе он не попался 1. Отгадывание загадки по содержанию сказки.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Этюды на выразительность передачи образа.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 Зайца съела бы лиса, если б не его друзья 1. Беседа с детьми.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рассказывание детьми сказки «Лучшие друзья».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lastRenderedPageBreak/>
        <w:t>3. Общий танец.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Декабрь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1 Лучшие друзья 1. Подготовка к драматизации сказки.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Драматизация сказки «Лучшие друзья»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от как я умею 1. Игра «Что я умею»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2. Чтение стихотворения В.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«Вот как я умею».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ак лисица ни старалась, все ж ей утка не попалась 1. Упражнение на выразительность движений и мимики.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Чтение сказки «Как утка лису вылечила».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Упражнение на интонационную выразительность.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4. Повторное чтение сказки.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 Хитрая уточка 1. упражнение на выразительность движений.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Мимические этюды у зеркала.</w:t>
      </w: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ак утка лису вылечила 1. Распределение ролей.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Определение игрового пространства.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Драматизация сказки «Как утка лису вылечила»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 Игровой урок 1. Этюды на выразительность движений.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Этюды на выражение основных эмоций.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 Щенок спал около дивана, вдруг он услышал рядом «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 xml:space="preserve">!» 1. Рассказывания сказки В.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«Кто сказал «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»!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пантомимические этюды.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олько «мяу» где сыскать? 1. Рассказывание сказки «Кто сказал «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»?» детьми с помощью воспитателя.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Пантомимическая игра «Угадай, кого покажу».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е вы ли «мяу-мяу» говорили? 1. упражнения в интонировании диалогов.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Пантомимическая игра «Угадай, кого встретил щенок?»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 Кто сказал «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»? 1. Подготовка к драматизации.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Драматизация сказки «Кто сказал «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»?.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 Невоспитанный мышонок один остался, без друзей 1. чтение стихотворения «Добрые слова».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Игра «Назови вежливое слово».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Рассказывание «Сказки о невоспитанном мышонке», беседа по содержанию.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4. Проблемная ситуация.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 Что мышонку делать и как быть, как друзей обратно возвратить? 1. Загадывание загадки о сказке.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Беседа по содержанию.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Игра на интонирование вежливых слов.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4. Рассказывание сказки детьми.</w:t>
      </w: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тоб друзей возвратить, решил мышонок вежливым быть 1. Чтение стихотворения.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Беседа по содержанию сказки.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Работа над выразительностью исполнения (выражением эмоций грусти и радости).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 Сказка о невоспитанном мышонке 1. Подготовка к драматизации.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Драматизация «Сказка о невоспитанном мышонке»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 Упрямые ежата 1. Сюрпризный момент.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Рассказывание истории про двух ежей.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Беседа.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4. Придумывание окончания истории детьми и показ на ширме.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от так яблоко! 1. Игра на выразительность мимики.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2. Рассказывание сказки В.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«Яблоко»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Беседа по содержанию.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4. Слушание музыкальных фрагментов.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lastRenderedPageBreak/>
        <w:t>5. Имитационные упражнения.</w:t>
      </w:r>
    </w:p>
    <w:p w:rsidR="00D56113" w:rsidRPr="00C47001" w:rsidRDefault="00D56113" w:rsidP="00D56113">
      <w:pPr>
        <w:rPr>
          <w:rFonts w:ascii="Times New Roman" w:hAnsi="Times New Roman" w:cs="Times New Roman"/>
          <w:b/>
          <w:sz w:val="28"/>
          <w:szCs w:val="28"/>
        </w:rPr>
      </w:pPr>
      <w:r w:rsidRPr="00C47001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оссорились зверюшки, не знают, как им быть, как же это яблоко на всех им разделить 1. Музыкальная загадка.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2. Рассматривание отличительных особенностей героев сказки В.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«Яблоко».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Разыгрывание этюдов и диалогов из сказки.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 Михайло Иванович, рассуди, нас, 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, помири! 1. Сюрпризный момент.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2. Рассказывание и разыгрывание сказки В.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«Яблоко» с помощью перчаточных кукол.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Пантомимическая игра «Пойми меня».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 Мишка всех помирил, уму-разуму научил 1. Подготовка к драматизации.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2. Драматизация сказки В.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«Яблоко».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4 Сильный дождик, припустил,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муравьишку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измочил 1. Подвижная игра «Дождь».</w:t>
      </w:r>
    </w:p>
    <w:p w:rsidR="00BE7BA5" w:rsidRPr="00C47001" w:rsidRDefault="00BE7BA5" w:rsidP="00BE7BA5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lastRenderedPageBreak/>
        <w:t xml:space="preserve">2. Рассказывание сказки В.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«Под грибом».3. Беседа по содержанию.</w:t>
      </w:r>
      <w:r w:rsidRPr="00C470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7573" cy="6562725"/>
            <wp:effectExtent l="19050" t="0" r="6327" b="0"/>
            <wp:docPr id="3" name="Рисунок 2" descr="D:\Мамин телефон\DCIM\Camera\IMG_20171124_10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ин телефон\DCIM\Camera\IMG_20171124_104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602" cy="656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B8" w:rsidRPr="00C47001" w:rsidRDefault="00864EB8" w:rsidP="00D56113">
      <w:pPr>
        <w:rPr>
          <w:rFonts w:ascii="Times New Roman" w:hAnsi="Times New Roman" w:cs="Times New Roman"/>
          <w:sz w:val="28"/>
          <w:szCs w:val="28"/>
        </w:rPr>
      </w:pP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май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аждый хочет спрятаться под маленьким грибком 1. Сюрпризный момент – загадка.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2. Рассказывание сказки «Под грибом» В.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>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Игра-конкурс «Попросились под грибок».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 Дождик льет, льет, а грибочек все растет! 1. Загадывание загадок.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2. Рассматривание иллюстраций к сказке В.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«Под грибом», беседа по ним.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lastRenderedPageBreak/>
        <w:t>3. Игра-имитация «Угадай, кто попросился под грибок».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от так гриб-великан, всем хватило места там! 1. Игра-имитация «Пойми меня».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2. Драматизация сказки В.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«Под грибом».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Заключительная пляска.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 Итоговое 1. Вступительное слово воспитателя.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2. отгадывание загадок.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Драматизация сказок детьми и родителями (по желанию).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4. Веселая пляска.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1. М. Д.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Занятия по театрализованной деятельности в детском саду. </w:t>
      </w:r>
      <w:proofErr w:type="gramStart"/>
      <w:r w:rsidRPr="00C47001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47001">
        <w:rPr>
          <w:rFonts w:ascii="Times New Roman" w:hAnsi="Times New Roman" w:cs="Times New Roman"/>
          <w:sz w:val="28"/>
          <w:szCs w:val="28"/>
        </w:rPr>
        <w:t>. ,: ТЦ Сфера, 2009.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 xml:space="preserve">2. Е. А. </w:t>
      </w:r>
      <w:proofErr w:type="spellStart"/>
      <w:r w:rsidRPr="00C47001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C47001">
        <w:rPr>
          <w:rFonts w:ascii="Times New Roman" w:hAnsi="Times New Roman" w:cs="Times New Roman"/>
          <w:sz w:val="28"/>
          <w:szCs w:val="28"/>
        </w:rPr>
        <w:t xml:space="preserve"> «Тематические дни и недели в детском саду» 2006 г.</w:t>
      </w:r>
    </w:p>
    <w:p w:rsidR="00D56113" w:rsidRPr="00C47001" w:rsidRDefault="00D56113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sz w:val="28"/>
          <w:szCs w:val="28"/>
        </w:rPr>
        <w:t>3. Л. В. Артёмова «Театрализованные игры дошкольников». 1991 г.</w:t>
      </w:r>
    </w:p>
    <w:p w:rsidR="00864EB8" w:rsidRPr="00C47001" w:rsidRDefault="00864EB8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0686"/>
            <wp:effectExtent l="0" t="0" r="3175" b="0"/>
            <wp:docPr id="4" name="Рисунок 4" descr="D:\Мамин телефон\DCIM\Camera\IMG_20171124_10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ин телефон\DCIM\Camera\IMG_20171124_103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EB8" w:rsidRPr="00C47001" w:rsidRDefault="00864EB8" w:rsidP="00D56113">
      <w:pPr>
        <w:rPr>
          <w:rFonts w:ascii="Times New Roman" w:hAnsi="Times New Roman" w:cs="Times New Roman"/>
          <w:sz w:val="28"/>
          <w:szCs w:val="28"/>
        </w:rPr>
      </w:pPr>
      <w:r w:rsidRPr="00C4700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10096500"/>
            <wp:effectExtent l="0" t="0" r="0" b="0"/>
            <wp:docPr id="5" name="Рисунок 5" descr="https://pp.userapi.com/c830408/v830408133/4cdbd/ES6Bq95fI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30408/v830408133/4cdbd/ES6Bq95fI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42A2" w:rsidRPr="00D56113" w:rsidRDefault="00864EB8">
      <w:pPr>
        <w:rPr>
          <w:sz w:val="32"/>
          <w:szCs w:val="32"/>
        </w:rPr>
      </w:pPr>
      <w:r w:rsidRPr="00864EB8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10563294"/>
            <wp:effectExtent l="0" t="0" r="3175" b="9525"/>
            <wp:docPr id="1" name="Рисунок 1" descr="D:\Мамин телефон\DCIM\Camera\IMG_20171124_10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ин телефон\DCIM\Camera\IMG_20171124_101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42A2" w:rsidRPr="00D56113" w:rsidSect="00D561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77E0B"/>
    <w:multiLevelType w:val="multilevel"/>
    <w:tmpl w:val="8BB8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31E9D"/>
    <w:multiLevelType w:val="multilevel"/>
    <w:tmpl w:val="3AA0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33E93"/>
    <w:multiLevelType w:val="multilevel"/>
    <w:tmpl w:val="7998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83E5A"/>
    <w:multiLevelType w:val="multilevel"/>
    <w:tmpl w:val="7006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262618"/>
    <w:multiLevelType w:val="multilevel"/>
    <w:tmpl w:val="517A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AF12CB"/>
    <w:multiLevelType w:val="multilevel"/>
    <w:tmpl w:val="601A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0B2BAD"/>
    <w:multiLevelType w:val="multilevel"/>
    <w:tmpl w:val="9688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E67255"/>
    <w:multiLevelType w:val="multilevel"/>
    <w:tmpl w:val="F918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9B5438"/>
    <w:multiLevelType w:val="multilevel"/>
    <w:tmpl w:val="7A0E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484CFA"/>
    <w:multiLevelType w:val="multilevel"/>
    <w:tmpl w:val="9D3C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D80352"/>
    <w:multiLevelType w:val="multilevel"/>
    <w:tmpl w:val="2AFA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0E31DB"/>
    <w:multiLevelType w:val="multilevel"/>
    <w:tmpl w:val="B34E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7B1907"/>
    <w:multiLevelType w:val="multilevel"/>
    <w:tmpl w:val="B26E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741C8F"/>
    <w:multiLevelType w:val="multilevel"/>
    <w:tmpl w:val="87B0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D5727C"/>
    <w:multiLevelType w:val="multilevel"/>
    <w:tmpl w:val="918A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AD454B"/>
    <w:multiLevelType w:val="multilevel"/>
    <w:tmpl w:val="1F6C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9"/>
  </w:num>
  <w:num w:numId="5">
    <w:abstractNumId w:val="2"/>
  </w:num>
  <w:num w:numId="6">
    <w:abstractNumId w:val="11"/>
  </w:num>
  <w:num w:numId="7">
    <w:abstractNumId w:val="0"/>
  </w:num>
  <w:num w:numId="8">
    <w:abstractNumId w:val="6"/>
  </w:num>
  <w:num w:numId="9">
    <w:abstractNumId w:val="3"/>
  </w:num>
  <w:num w:numId="10">
    <w:abstractNumId w:val="15"/>
  </w:num>
  <w:num w:numId="11">
    <w:abstractNumId w:val="5"/>
  </w:num>
  <w:num w:numId="12">
    <w:abstractNumId w:val="10"/>
  </w:num>
  <w:num w:numId="13">
    <w:abstractNumId w:val="8"/>
  </w:num>
  <w:num w:numId="14">
    <w:abstractNumId w:val="13"/>
  </w:num>
  <w:num w:numId="15">
    <w:abstractNumId w:val="4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113"/>
    <w:rsid w:val="000272B7"/>
    <w:rsid w:val="003842A2"/>
    <w:rsid w:val="004C7F52"/>
    <w:rsid w:val="007F7989"/>
    <w:rsid w:val="00864370"/>
    <w:rsid w:val="00864EB8"/>
    <w:rsid w:val="00BE7BA5"/>
    <w:rsid w:val="00C47001"/>
    <w:rsid w:val="00D56113"/>
    <w:rsid w:val="00D74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11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7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7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9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915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42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32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081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16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67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785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6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5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Андрей</cp:lastModifiedBy>
  <cp:revision>5</cp:revision>
  <cp:lastPrinted>2017-10-08T06:17:00Z</cp:lastPrinted>
  <dcterms:created xsi:type="dcterms:W3CDTF">2018-01-16T17:26:00Z</dcterms:created>
  <dcterms:modified xsi:type="dcterms:W3CDTF">2018-01-17T07:45:00Z</dcterms:modified>
</cp:coreProperties>
</file>